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8A411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  <w:bookmarkStart w:id="0" w:name="_GoBack"/>
      <w:bookmarkEnd w:id="0"/>
    </w:p>
    <w:p w14:paraId="613B16CA" w14:textId="77777777" w:rsidR="00A21E8D" w:rsidRDefault="00A21E8D" w:rsidP="00A21E8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  <w:r>
        <w:rPr>
          <w:noProof/>
        </w:rPr>
        <w:drawing>
          <wp:inline distT="0" distB="0" distL="0" distR="0" wp14:anchorId="40ADA4CC" wp14:editId="6097EA25">
            <wp:extent cx="3962400" cy="1485900"/>
            <wp:effectExtent l="0" t="0" r="0" b="0"/>
            <wp:docPr id="1" name="Picture 1" descr="C:\Users\switterm\AppData\Local\Microsoft\Windows\INetCache\Content.Word\Logo voor druk ta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itterm\AppData\Local\Microsoft\Windows\INetCache\Content.Word\Logo voor druk ta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08" cy="148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62278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41C51C54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41DC87F9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445943E8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2F8EFD10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  <w:r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Programma Academische Opening VUB en ULB</w:t>
      </w:r>
    </w:p>
    <w:p w14:paraId="1B8F2A3A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5E53BD9F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4D9E72B3" w14:textId="77777777" w:rsid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52A3131E" w14:textId="77777777" w:rsidR="00A21E8D" w:rsidRPr="00A21E8D" w:rsidRDefault="00A21E8D" w:rsidP="00A21E8D">
      <w:pPr>
        <w:spacing w:after="0" w:line="240" w:lineRule="auto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</w:pPr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15h</w:t>
      </w:r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br/>
        <w:t xml:space="preserve">Verwelkoming / </w:t>
      </w:r>
      <w:proofErr w:type="spellStart"/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Welcome</w:t>
      </w:r>
      <w:proofErr w:type="spellEnd"/>
    </w:p>
    <w:p w14:paraId="55215AC9" w14:textId="77777777" w:rsidR="00A21E8D" w:rsidRPr="00A21E8D" w:rsidRDefault="00A21E8D" w:rsidP="00A21E8D">
      <w:pPr>
        <w:spacing w:before="288" w:after="288" w:line="240" w:lineRule="auto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</w:pPr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15h30</w:t>
      </w:r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br/>
        <w:t xml:space="preserve">Officiële ceremonie / Official </w:t>
      </w:r>
      <w:proofErr w:type="spellStart"/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ceremony</w:t>
      </w:r>
      <w:proofErr w:type="spellEnd"/>
    </w:p>
    <w:p w14:paraId="7BA4B8A4" w14:textId="77777777" w:rsidR="00A21E8D" w:rsidRPr="00A21E8D" w:rsidRDefault="00A21E8D" w:rsidP="00A21E8D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</w:pPr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Toespraak door de rectoren / Speech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by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rectors</w:t>
      </w:r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br/>
        <w:t xml:space="preserve">Yvon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Englert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&amp; Caroline Pauwels</w:t>
      </w:r>
    </w:p>
    <w:p w14:paraId="794C73CB" w14:textId="77777777" w:rsidR="00A21E8D" w:rsidRPr="00A21E8D" w:rsidRDefault="00A21E8D" w:rsidP="00A21E8D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</w:pP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Prijsuitreiking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/ Award ceremony</w:t>
      </w:r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br/>
        <w:t xml:space="preserve">Door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Zijne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Majesteit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de Koning / by His Majesty the King</w:t>
      </w:r>
    </w:p>
    <w:p w14:paraId="05033BA5" w14:textId="77777777" w:rsidR="00A21E8D" w:rsidRPr="00A21E8D" w:rsidRDefault="00A21E8D" w:rsidP="00A21E8D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</w:pPr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Officiële opening van het academiejaar / Official opening of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the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academic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year</w:t>
      </w:r>
      <w:proofErr w:type="spellEnd"/>
    </w:p>
    <w:p w14:paraId="6813D705" w14:textId="77777777" w:rsidR="00A21E8D" w:rsidRDefault="00A21E8D" w:rsidP="00A21E8D">
      <w:pPr>
        <w:spacing w:before="288" w:after="288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5C2CCFDA" w14:textId="77777777" w:rsidR="00A21E8D" w:rsidRDefault="00A21E8D" w:rsidP="00A21E8D">
      <w:pPr>
        <w:spacing w:before="288" w:after="288" w:line="240" w:lineRule="auto"/>
        <w:jc w:val="both"/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</w:pPr>
    </w:p>
    <w:p w14:paraId="3E2ED3C2" w14:textId="77777777" w:rsidR="00A21E8D" w:rsidRPr="00A21E8D" w:rsidRDefault="00A21E8D" w:rsidP="00A21E8D">
      <w:pPr>
        <w:spacing w:before="288" w:after="288" w:line="240" w:lineRule="auto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</w:pPr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17h</w:t>
      </w:r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br/>
        <w:t xml:space="preserve">Begin van het festival / Start of </w:t>
      </w:r>
      <w:proofErr w:type="spellStart"/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>the</w:t>
      </w:r>
      <w:proofErr w:type="spellEnd"/>
      <w:r w:rsidRPr="00A21E8D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nl-BE"/>
        </w:rPr>
        <w:t xml:space="preserve"> festival</w:t>
      </w:r>
    </w:p>
    <w:p w14:paraId="257E9318" w14:textId="77777777" w:rsidR="00A21E8D" w:rsidRPr="00A21E8D" w:rsidRDefault="00A21E8D" w:rsidP="00A21E8D">
      <w:pPr>
        <w:numPr>
          <w:ilvl w:val="0"/>
          <w:numId w:val="2"/>
        </w:numPr>
        <w:spacing w:before="150" w:after="150" w:line="240" w:lineRule="auto"/>
        <w:ind w:left="0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</w:pPr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De universitaire gemeenschap neemt het woord /The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university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communities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take </w:t>
      </w: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>the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eastAsia="nl-BE"/>
        </w:rPr>
        <w:t xml:space="preserve"> floor</w:t>
      </w:r>
    </w:p>
    <w:p w14:paraId="03DDBC7D" w14:textId="77777777" w:rsidR="00A21E8D" w:rsidRDefault="00A21E8D" w:rsidP="00A21E8D">
      <w:pPr>
        <w:numPr>
          <w:ilvl w:val="0"/>
          <w:numId w:val="2"/>
        </w:numPr>
        <w:spacing w:before="150" w:after="150" w:line="240" w:lineRule="auto"/>
        <w:ind w:left="0"/>
        <w:jc w:val="both"/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</w:pPr>
      <w:proofErr w:type="spellStart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Muziekfestival</w:t>
      </w:r>
      <w:proofErr w:type="spellEnd"/>
      <w:r w:rsidRPr="00A21E8D"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met food trucks / Music festival with food trucks</w:t>
      </w:r>
    </w:p>
    <w:p w14:paraId="6C94C6CC" w14:textId="77777777" w:rsidR="00A21E8D" w:rsidRPr="00A21E8D" w:rsidRDefault="00A21E8D" w:rsidP="00A21E8D">
      <w:pPr>
        <w:spacing w:before="150" w:after="150" w:line="240" w:lineRule="auto"/>
        <w:jc w:val="both"/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</w:pPr>
      <w:proofErr w:type="spellStart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O.a.</w:t>
      </w:r>
      <w:proofErr w:type="spellEnd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met Blu </w:t>
      </w:r>
      <w:proofErr w:type="spellStart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Samu</w:t>
      </w:r>
      <w:proofErr w:type="spellEnd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, </w:t>
      </w:r>
      <w:proofErr w:type="spellStart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L’Or</w:t>
      </w:r>
      <w:proofErr w:type="spellEnd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Du </w:t>
      </w:r>
      <w:proofErr w:type="spellStart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Commun</w:t>
      </w:r>
      <w:proofErr w:type="spellEnd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, Fox Adam, </w:t>
      </w:r>
      <w:proofErr w:type="spellStart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>Straz</w:t>
      </w:r>
      <w:proofErr w:type="spellEnd"/>
      <w:r>
        <w:rPr>
          <w:rFonts w:ascii="Roboto" w:eastAsia="Times New Roman" w:hAnsi="Roboto" w:cs="Times New Roman"/>
          <w:color w:val="464646"/>
          <w:sz w:val="24"/>
          <w:szCs w:val="24"/>
          <w:lang w:val="en-US" w:eastAsia="nl-BE"/>
        </w:rPr>
        <w:t xml:space="preserve"> en Kara</w:t>
      </w:r>
    </w:p>
    <w:p w14:paraId="229B7393" w14:textId="77777777" w:rsidR="007B1B74" w:rsidRPr="00A21E8D" w:rsidRDefault="0084027B">
      <w:pPr>
        <w:rPr>
          <w:lang w:val="en-US"/>
        </w:rPr>
      </w:pPr>
    </w:p>
    <w:sectPr w:rsidR="007B1B74" w:rsidRPr="00A2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3545"/>
    <w:multiLevelType w:val="multilevel"/>
    <w:tmpl w:val="AEC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C3EE4"/>
    <w:multiLevelType w:val="multilevel"/>
    <w:tmpl w:val="F0B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8D"/>
    <w:rsid w:val="0084027B"/>
    <w:rsid w:val="009C0B03"/>
    <w:rsid w:val="00A21E8D"/>
    <w:rsid w:val="00D96A06"/>
    <w:rsid w:val="00F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E858"/>
  <w15:chartTrackingRefBased/>
  <w15:docId w15:val="{D76A07BE-1E26-462E-B2CA-0A92DD86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C4A173D23C647A783D47D33FD4CB0" ma:contentTypeVersion="11" ma:contentTypeDescription="Een nieuw document maken." ma:contentTypeScope="" ma:versionID="64066d9f0e48fdf3a4ffdf3de1efe480">
  <xsd:schema xmlns:xsd="http://www.w3.org/2001/XMLSchema" xmlns:xs="http://www.w3.org/2001/XMLSchema" xmlns:p="http://schemas.microsoft.com/office/2006/metadata/properties" xmlns:ns3="a28d4ac3-0945-4628-b57a-47136f8a44a7" xmlns:ns4="d4c0288b-d343-4225-a796-29401a014be4" targetNamespace="http://schemas.microsoft.com/office/2006/metadata/properties" ma:root="true" ma:fieldsID="e67e8d0d9f45d979a97d7a051034a96e" ns3:_="" ns4:_="">
    <xsd:import namespace="a28d4ac3-0945-4628-b57a-47136f8a44a7"/>
    <xsd:import namespace="d4c0288b-d343-4225-a796-29401a014b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4ac3-0945-4628-b57a-47136f8a4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0288b-d343-4225-a796-29401a01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6BE7A-90EC-431A-8498-61948614D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d4ac3-0945-4628-b57a-47136f8a44a7"/>
    <ds:schemaRef ds:uri="d4c0288b-d343-4225-a796-29401a014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1984A-8642-46FE-9325-3D3BB9844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F918A-F8B9-43D1-8F39-AC3E99B243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28d4ac3-0945-4628-b57a-47136f8a44a7"/>
    <ds:schemaRef ds:uri="http://purl.org/dc/elements/1.1/"/>
    <ds:schemaRef ds:uri="http://schemas.microsoft.com/office/2006/metadata/properties"/>
    <ds:schemaRef ds:uri="d4c0288b-d343-4225-a796-29401a014be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Sicco Wittermans</dc:creator>
  <cp:keywords/>
  <dc:description/>
  <cp:lastModifiedBy>Lies FERON</cp:lastModifiedBy>
  <cp:revision>2</cp:revision>
  <dcterms:created xsi:type="dcterms:W3CDTF">2019-09-20T08:53:00Z</dcterms:created>
  <dcterms:modified xsi:type="dcterms:W3CDTF">2019-09-20T08:53:00Z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0x010100572C4A173D23C647A783D47D33FD4CB0</vt:lpwstr>
  </property>
</Properties>
</file>